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994" w:rsidRDefault="000F1994">
      <w:pPr>
        <w:tabs>
          <w:tab w:val="left" w:pos="1134"/>
          <w:tab w:val="left" w:pos="5670"/>
          <w:tab w:val="right" w:pos="8931"/>
        </w:tabs>
        <w:spacing w:after="80"/>
      </w:pPr>
      <w:bookmarkStart w:id="0" w:name="_GoBack"/>
      <w:bookmarkEnd w:id="0"/>
      <w:proofErr w:type="spellStart"/>
      <w:proofErr w:type="gramStart"/>
      <w:r>
        <w:rPr>
          <w:sz w:val="20"/>
        </w:rPr>
        <w:t>Saksnr</w:t>
      </w:r>
      <w:proofErr w:type="spellEnd"/>
      <w:r>
        <w:rPr>
          <w:sz w:val="20"/>
        </w:rPr>
        <w:t xml:space="preserve">:  </w:t>
      </w:r>
      <w:bookmarkStart w:id="1" w:name="SAKSNR"/>
      <w:r w:rsidR="00065712">
        <w:rPr>
          <w:sz w:val="20"/>
        </w:rPr>
        <w:t>2016</w:t>
      </w:r>
      <w:proofErr w:type="gramEnd"/>
      <w:r w:rsidR="00065712">
        <w:rPr>
          <w:sz w:val="20"/>
        </w:rPr>
        <w:t>/3886</w:t>
      </w:r>
      <w:bookmarkEnd w:id="1"/>
      <w:r>
        <w:rPr>
          <w:sz w:val="20"/>
        </w:rPr>
        <w:t xml:space="preserve">    Arkivkode:  </w:t>
      </w:r>
      <w:bookmarkStart w:id="2" w:name="PRIMÆRKLASSERING"/>
      <w:r w:rsidR="00065712">
        <w:rPr>
          <w:sz w:val="20"/>
        </w:rPr>
        <w:t>231</w:t>
      </w:r>
      <w:bookmarkEnd w:id="2"/>
      <w:r>
        <w:rPr>
          <w:sz w:val="20"/>
        </w:rPr>
        <w:tab/>
      </w:r>
      <w:r>
        <w:rPr>
          <w:sz w:val="20"/>
        </w:rPr>
        <w:tab/>
      </w:r>
      <w:bookmarkStart w:id="3" w:name="UOFFPARAGRAF"/>
      <w:bookmarkEnd w:id="3"/>
    </w:p>
    <w:tbl>
      <w:tblPr>
        <w:tblW w:w="9212" w:type="dxa"/>
        <w:tblBorders>
          <w:top w:val="single" w:sz="24" w:space="0" w:color="auto"/>
          <w:left w:val="single" w:sz="12" w:space="0" w:color="auto"/>
          <w:bottom w:val="single" w:sz="2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9"/>
      </w:tblGrid>
      <w:tr w:rsidR="000F1994">
        <w:tc>
          <w:tcPr>
            <w:tcW w:w="1063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0F1994" w:rsidRDefault="000F1994">
            <w:pPr>
              <w:spacing w:before="20" w:after="20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Emne</w:t>
            </w:r>
          </w:p>
        </w:tc>
        <w:tc>
          <w:tcPr>
            <w:tcW w:w="8149" w:type="dxa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0F1994" w:rsidRDefault="000F1994">
            <w:pPr>
              <w:spacing w:before="20" w:after="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bookmarkStart w:id="4" w:name="TITTEL"/>
            <w:r w:rsidR="00065712">
              <w:rPr>
                <w:b/>
                <w:i/>
                <w:sz w:val="28"/>
              </w:rPr>
              <w:t>Varsel om justering av oppholdsbetaling i Enebakk kommunale barnehager</w:t>
            </w:r>
            <w:bookmarkEnd w:id="4"/>
          </w:p>
        </w:tc>
      </w:tr>
      <w:tr w:rsidR="000F1994">
        <w:tc>
          <w:tcPr>
            <w:tcW w:w="106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F1994" w:rsidRDefault="000F1994">
            <w:pPr>
              <w:pStyle w:val="Overskrift1"/>
            </w:pPr>
            <w:r>
              <w:t>Til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6" w:space="0" w:color="auto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94"/>
            </w:tblGrid>
            <w:tr w:rsidR="000F1994">
              <w:tc>
                <w:tcPr>
                  <w:tcW w:w="7994" w:type="dxa"/>
                </w:tcPr>
                <w:p w:rsidR="000F1994" w:rsidRDefault="00065712">
                  <w:pPr>
                    <w:spacing w:before="20" w:after="20"/>
                  </w:pPr>
                  <w:bookmarkStart w:id="5" w:name="InterneMottakereTabell_Liste"/>
                  <w:bookmarkEnd w:id="5"/>
                  <w:r>
                    <w:t>Gry Thorsteinsen, Laila Skøyum, Veronika Repstad, May-Ellen Borge, Silje Kathrine Olsen</w:t>
                  </w:r>
                </w:p>
              </w:tc>
            </w:tr>
          </w:tbl>
          <w:p w:rsidR="000F1994" w:rsidRDefault="000F1994">
            <w:pPr>
              <w:spacing w:before="20" w:after="20"/>
            </w:pPr>
          </w:p>
        </w:tc>
      </w:tr>
      <w:tr w:rsidR="000F1994"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994" w:rsidRDefault="000F1994">
            <w:pPr>
              <w:spacing w:before="20" w:after="20"/>
              <w:rPr>
                <w:b/>
              </w:rPr>
            </w:pPr>
            <w:r>
              <w:rPr>
                <w:b/>
              </w:rPr>
              <w:t>Fra</w:t>
            </w:r>
          </w:p>
        </w:tc>
        <w:tc>
          <w:tcPr>
            <w:tcW w:w="814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1994" w:rsidRDefault="000F1994">
            <w:pPr>
              <w:spacing w:before="20" w:after="20"/>
            </w:pPr>
            <w:r>
              <w:t xml:space="preserve"> </w:t>
            </w:r>
            <w:bookmarkStart w:id="6" w:name="SAKSBEHANDLERNAVN"/>
            <w:r w:rsidR="00065712">
              <w:t>Natalia Nowak-Kunc</w:t>
            </w:r>
            <w:bookmarkEnd w:id="6"/>
          </w:p>
        </w:tc>
      </w:tr>
      <w:tr w:rsidR="000F1994"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994" w:rsidRDefault="000F1994">
            <w:pPr>
              <w:spacing w:before="20" w:after="20"/>
              <w:rPr>
                <w:b/>
              </w:rPr>
            </w:pPr>
            <w:r>
              <w:rPr>
                <w:b/>
              </w:rPr>
              <w:t>Kopi til</w:t>
            </w:r>
          </w:p>
        </w:tc>
        <w:tc>
          <w:tcPr>
            <w:tcW w:w="814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1994" w:rsidRDefault="000F1994">
            <w:pPr>
              <w:spacing w:before="20" w:after="20"/>
            </w:pPr>
            <w:bookmarkStart w:id="7" w:name="InternKopiTilTabell_Liste"/>
            <w:bookmarkEnd w:id="7"/>
          </w:p>
          <w:p w:rsidR="00065712" w:rsidRDefault="00065712">
            <w:pPr>
              <w:spacing w:before="20" w:after="20"/>
            </w:pPr>
          </w:p>
        </w:tc>
      </w:tr>
      <w:tr w:rsidR="000F1994">
        <w:tc>
          <w:tcPr>
            <w:tcW w:w="106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F1994" w:rsidRDefault="000F1994">
            <w:pPr>
              <w:spacing w:before="20" w:after="20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8149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0F1994" w:rsidRDefault="000F1994">
            <w:pPr>
              <w:spacing w:before="20" w:after="20"/>
            </w:pPr>
            <w:r>
              <w:t xml:space="preserve"> </w:t>
            </w:r>
            <w:bookmarkStart w:id="8" w:name="BREVDATO"/>
            <w:r w:rsidR="00065712">
              <w:t>21.05.2019</w:t>
            </w:r>
            <w:bookmarkEnd w:id="8"/>
          </w:p>
        </w:tc>
      </w:tr>
    </w:tbl>
    <w:p w:rsidR="000F1994" w:rsidRDefault="000F1994">
      <w:pPr>
        <w:tabs>
          <w:tab w:val="left" w:pos="5670"/>
        </w:tabs>
      </w:pPr>
    </w:p>
    <w:p w:rsidR="004F3ABB" w:rsidRDefault="004F3ABB" w:rsidP="004F3ABB">
      <w:pPr>
        <w:ind w:left="-5" w:right="498"/>
        <w:jc w:val="both"/>
      </w:pPr>
      <w:bookmarkStart w:id="9" w:name="Start"/>
      <w:bookmarkEnd w:id="9"/>
      <w:r>
        <w:t xml:space="preserve">Foreldrebetaling og moderasjonsordninger for brukerbetaling i barnehage i Enebakk kommune følger de satser som vedtas i Stortinget i det årlige budsjettvedtaket. </w:t>
      </w:r>
    </w:p>
    <w:p w:rsidR="004F3ABB" w:rsidRDefault="004F3ABB" w:rsidP="004F3ABB">
      <w:pPr>
        <w:ind w:left="-5" w:right="498"/>
        <w:jc w:val="both"/>
      </w:pPr>
      <w:r>
        <w:t xml:space="preserve">I statsbudsjett 2019 er makspris for foreldrebetaling i barnehage fastsatt til </w:t>
      </w:r>
      <w:r>
        <w:rPr>
          <w:rFonts w:ascii="Roboto" w:hAnsi="Roboto" w:cs="Arial"/>
          <w:color w:val="303030"/>
        </w:rPr>
        <w:t>3 040</w:t>
      </w:r>
      <w:r>
        <w:t>,- fra august 2019.</w:t>
      </w:r>
    </w:p>
    <w:p w:rsidR="004F3ABB" w:rsidRDefault="004F3ABB" w:rsidP="004F3ABB">
      <w:pPr>
        <w:spacing w:line="259" w:lineRule="auto"/>
        <w:jc w:val="both"/>
      </w:pPr>
      <w:r>
        <w:t xml:space="preserve"> </w:t>
      </w:r>
    </w:p>
    <w:p w:rsidR="004F3ABB" w:rsidRDefault="004F3ABB" w:rsidP="004F3ABB">
      <w:pPr>
        <w:ind w:left="-5" w:right="498"/>
        <w:jc w:val="both"/>
      </w:pPr>
      <w:r>
        <w:t xml:space="preserve">Enebakk kommune vil fra 01.08.2019 sette opp foreldrebetalingen i barnehage i tråd med det som blir vedtatt i statsbudsjettet. </w:t>
      </w:r>
    </w:p>
    <w:p w:rsidR="004F3ABB" w:rsidRDefault="004F3ABB" w:rsidP="004F3ABB">
      <w:pPr>
        <w:pStyle w:val="Topptekst"/>
        <w:tabs>
          <w:tab w:val="clear" w:pos="4536"/>
          <w:tab w:val="clear" w:pos="9072"/>
          <w:tab w:val="left" w:pos="5670"/>
        </w:tabs>
        <w:spacing w:before="120"/>
        <w:jc w:val="both"/>
      </w:pPr>
      <w:r>
        <w:t xml:space="preserve">Dagens moderasjonsordninger om at foreldrebetaling for barn i barnehage skal utgjøre maksimalt seks prosent av familiens samlede inntekt, samt 20 timer gratis kjernetid for 3-, 4- og 5-åringer for husstander med lav inntekt videreføres. Fra 01.08.2019 utvides gratis kjernetid også for 2- åringer for familier med lav inntekt.  </w:t>
      </w:r>
    </w:p>
    <w:p w:rsidR="000F1994" w:rsidRDefault="000F1994">
      <w:pPr>
        <w:pStyle w:val="Topptekst"/>
        <w:tabs>
          <w:tab w:val="clear" w:pos="4536"/>
          <w:tab w:val="clear" w:pos="9072"/>
          <w:tab w:val="left" w:pos="5670"/>
        </w:tabs>
        <w:spacing w:before="120"/>
      </w:pPr>
    </w:p>
    <w:p w:rsidR="000F1994" w:rsidRDefault="000F1994">
      <w:pPr>
        <w:tabs>
          <w:tab w:val="left" w:pos="5670"/>
        </w:tabs>
      </w:pPr>
    </w:p>
    <w:sectPr w:rsidR="000F1994">
      <w:headerReference w:type="even" r:id="rId6"/>
      <w:headerReference w:type="default" r:id="rId7"/>
      <w:headerReference w:type="first" r:id="rId8"/>
      <w:pgSz w:w="11907" w:h="16840" w:code="9"/>
      <w:pgMar w:top="1677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B5" w:rsidRDefault="000976B5">
      <w:r>
        <w:separator/>
      </w:r>
    </w:p>
  </w:endnote>
  <w:endnote w:type="continuationSeparator" w:id="0">
    <w:p w:rsidR="000976B5" w:rsidRDefault="0009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B5" w:rsidRDefault="000976B5">
      <w:r>
        <w:separator/>
      </w:r>
    </w:p>
  </w:footnote>
  <w:footnote w:type="continuationSeparator" w:id="0">
    <w:p w:rsidR="000976B5" w:rsidRDefault="0009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994" w:rsidRDefault="000F1994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0F1994" w:rsidRDefault="000F1994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F4D" w:rsidRDefault="00177F4D" w:rsidP="00177F4D">
    <w:pPr>
      <w:pStyle w:val="Topptekst"/>
      <w:tabs>
        <w:tab w:val="left" w:pos="8222"/>
      </w:tabs>
      <w:rPr>
        <w:rStyle w:val="Sidetall"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SUBJECT  \* MERGEFORMAT </w:instrText>
    </w:r>
    <w:r>
      <w:rPr>
        <w:sz w:val="18"/>
      </w:rPr>
      <w:fldChar w:fldCharType="separate"/>
    </w:r>
    <w:r w:rsidR="000976B5">
      <w:rPr>
        <w:sz w:val="18"/>
      </w:rPr>
      <w:t>Notat uten oppfølging</w:t>
    </w:r>
    <w:r>
      <w:rPr>
        <w:sz w:val="18"/>
      </w:rPr>
      <w:fldChar w:fldCharType="end"/>
    </w:r>
    <w:r w:rsidR="000F1994">
      <w:rPr>
        <w:sz w:val="18"/>
      </w:rPr>
      <w:tab/>
    </w:r>
    <w:r w:rsidR="000F1994">
      <w:rPr>
        <w:sz w:val="18"/>
      </w:rPr>
      <w:tab/>
    </w:r>
    <w:r>
      <w:rPr>
        <w:rStyle w:val="Sidetall"/>
        <w:sz w:val="18"/>
      </w:rPr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PAGE  </w:instrText>
    </w:r>
    <w:r>
      <w:rPr>
        <w:rStyle w:val="Sidetall"/>
        <w:sz w:val="18"/>
      </w:rPr>
      <w:fldChar w:fldCharType="separate"/>
    </w:r>
    <w:r>
      <w:rPr>
        <w:rStyle w:val="Sidetall"/>
        <w:noProof/>
        <w:sz w:val="18"/>
      </w:rPr>
      <w:t>2</w:t>
    </w:r>
    <w:r>
      <w:rPr>
        <w:rStyle w:val="Sidetall"/>
        <w:sz w:val="18"/>
      </w:rPr>
      <w:fldChar w:fldCharType="end"/>
    </w:r>
    <w:r>
      <w:rPr>
        <w:rStyle w:val="Sidetall"/>
        <w:sz w:val="18"/>
      </w:rPr>
      <w:t xml:space="preserve"> av</w:t>
    </w:r>
  </w:p>
  <w:p w:rsidR="000F1994" w:rsidRDefault="000F1994" w:rsidP="00177F4D">
    <w:pPr>
      <w:pStyle w:val="Topptekst"/>
      <w:tabs>
        <w:tab w:val="clear" w:pos="4536"/>
        <w:tab w:val="center" w:pos="4962"/>
        <w:tab w:val="left" w:pos="8222"/>
      </w:tabs>
      <w:ind w:right="360"/>
      <w:rPr>
        <w:sz w:val="18"/>
      </w:rPr>
    </w:pPr>
  </w:p>
  <w:p w:rsidR="000F1994" w:rsidRDefault="000F1994">
    <w:pPr>
      <w:pStyle w:val="Topptekst"/>
      <w:tabs>
        <w:tab w:val="clear" w:pos="4536"/>
        <w:tab w:val="center" w:pos="5103"/>
      </w:tabs>
      <w:ind w:right="-1"/>
      <w:rPr>
        <w:sz w:val="18"/>
        <w:u w:val="single"/>
      </w:rPr>
    </w:pPr>
    <w:r>
      <w:rPr>
        <w:rFonts w:ascii="Courier New" w:hAnsi="Courier New"/>
        <w:sz w:val="18"/>
      </w:rPr>
      <w:t>__________________________________________________________________________________</w:t>
    </w:r>
    <w:r w:rsidR="00177F4D">
      <w:rPr>
        <w:rFonts w:ascii="Courier New" w:hAnsi="Courier New"/>
        <w:sz w:val="18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994" w:rsidRDefault="000F1994">
    <w:pPr>
      <w:pStyle w:val="Topptekst"/>
      <w:rPr>
        <w:rFonts w:ascii="Arial Black" w:hAnsi="Arial Black"/>
        <w:b/>
        <w:sz w:val="36"/>
      </w:rPr>
    </w:pPr>
    <w:r>
      <w:rPr>
        <w:rFonts w:ascii="Arial" w:hAnsi="Arial"/>
        <w:b/>
        <w:sz w:val="28"/>
      </w:rPr>
      <w:t>ENEBAKK KOMMUNE</w:t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>
      <w:rPr>
        <w:rFonts w:ascii="Arial Black" w:hAnsi="Arial Black"/>
        <w:b/>
        <w:sz w:val="36"/>
      </w:rPr>
      <w:t>NOTAT</w:t>
    </w:r>
  </w:p>
  <w:p w:rsidR="000F1994" w:rsidRDefault="00065712">
    <w:pPr>
      <w:pStyle w:val="Topptekst"/>
      <w:rPr>
        <w:rFonts w:ascii="Arial" w:hAnsi="Arial" w:cs="Arial"/>
        <w:b/>
        <w:bCs/>
      </w:rPr>
    </w:pPr>
    <w:bookmarkStart w:id="10" w:name="ADMBETEGNELSE"/>
    <w:r>
      <w:rPr>
        <w:rFonts w:ascii="Arial" w:hAnsi="Arial" w:cs="Arial"/>
        <w:b/>
        <w:bCs/>
      </w:rPr>
      <w:t>Kultur, oppvekst og skoleavdelingen</w: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B5"/>
    <w:rsid w:val="00065712"/>
    <w:rsid w:val="000976B5"/>
    <w:rsid w:val="000F1994"/>
    <w:rsid w:val="00177F4D"/>
    <w:rsid w:val="00317952"/>
    <w:rsid w:val="004F3ABB"/>
    <w:rsid w:val="00A57A9F"/>
    <w:rsid w:val="00D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8D907-5137-4D8D-9071-1E6A1DAF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0" w:after="20"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customStyle="1" w:styleId="TopptekstTegn">
    <w:name w:val="Topptekst Tegn"/>
    <w:basedOn w:val="Standardskriftforavsnitt"/>
    <w:link w:val="Topptekst"/>
    <w:rsid w:val="004F3A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ENEBAKK KOMMUNE</vt:lpstr>
    </vt:vector>
  </TitlesOfParts>
  <Company>Enebakk kommune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ENEBAKK KOMMUNE</dc:title>
  <dc:subject>Notat uten oppfølging</dc:subject>
  <dc:creator>Natalia Nowak-Kunc</dc:creator>
  <cp:lastModifiedBy>May-Ellen Borge</cp:lastModifiedBy>
  <cp:revision>2</cp:revision>
  <cp:lastPrinted>2005-04-27T09:07:00Z</cp:lastPrinted>
  <dcterms:created xsi:type="dcterms:W3CDTF">2019-05-21T10:09:00Z</dcterms:created>
  <dcterms:modified xsi:type="dcterms:W3CDTF">2019-05-21T10:09:00Z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\\int-fil-01\home$\hjemmekataloger\natnow\ephorte\477268_DOCX.XML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https://int-eph5web-02.ansatt.oikt.net/ePhorteENE/shared/aspx/Default/CheckInDocForm.aspx</vt:lpwstr>
  </property>
  <property fmtid="{D5CDD505-2E9C-101B-9397-08002B2CF9AE}" pid="5" name="DokType">
    <vt:lpwstr>X</vt:lpwstr>
  </property>
  <property fmtid="{D5CDD505-2E9C-101B-9397-08002B2CF9AE}" pid="6" name="DokID">
    <vt:i4>345001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https%3a%2f%2fint-eph5web-02.ansatt.oikt.net%2fePhorteENE%2fshared%2faspx%2fDefault%2fdetails.aspx%3ff%3dViewJP%26JP_ID%3d211384%26LoadDocHandling%3dtrue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%5c%5cint-fil-01%5chome%24%5chjemmekataloger%5cnatnow%5cephorte%5c477268.DOCX</vt:lpwstr>
  </property>
  <property fmtid="{D5CDD505-2E9C-101B-9397-08002B2CF9AE}" pid="13" name="LinkId">
    <vt:i4>211384</vt:i4>
  </property>
</Properties>
</file>